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2226A4" w:rsidRDefault="00A77EAE" w:rsidP="00A77E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sz w:val="24"/>
          <w:szCs w:val="24"/>
        </w:rPr>
        <w:t>NÁKUP MYČKY ČERNÉHO NÁDOBÍ A VELKOKAPACITNÍHO PŘEKAPÁVAČE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lastRenderedPageBreak/>
        <w:t>Potvrzení požadovaných specifikací předmětů: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60"/>
        <w:gridCol w:w="1206"/>
      </w:tblGrid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82B2B">
              <w:rPr>
                <w:rFonts w:ascii="Times New Roman" w:hAnsi="Times New Roman" w:cs="Times New Roman"/>
                <w:b/>
                <w:bCs/>
                <w:highlight w:val="yellow"/>
              </w:rPr>
              <w:t>A/ Myčka černého nádobí: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Ano/Ne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Poznámka</w:t>
            </w:r>
          </w:p>
        </w:tc>
      </w:tr>
      <w:tr w:rsidR="00A77EA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Myčka černého nádobí zepředu nakládaná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</w:tcPr>
          <w:p w:rsidR="00082B2B" w:rsidRPr="002226A4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B2B">
              <w:rPr>
                <w:rFonts w:ascii="Times New Roman" w:hAnsi="Times New Roman" w:cs="Times New Roman"/>
                <w:b/>
              </w:rPr>
              <w:t xml:space="preserve">Maximální vnější rozměry (výška x šířka x </w:t>
            </w:r>
            <w:proofErr w:type="gramStart"/>
            <w:r w:rsidRPr="00082B2B">
              <w:rPr>
                <w:rFonts w:ascii="Times New Roman" w:hAnsi="Times New Roman" w:cs="Times New Roman"/>
                <w:b/>
              </w:rPr>
              <w:t>hloubka) (2000</w:t>
            </w:r>
            <w:proofErr w:type="gramEnd"/>
            <w:r w:rsidRPr="00082B2B">
              <w:rPr>
                <w:rFonts w:ascii="Times New Roman" w:hAnsi="Times New Roman" w:cs="Times New Roman"/>
                <w:b/>
              </w:rPr>
              <w:t xml:space="preserve"> x 880 x 900) mm</w:t>
            </w:r>
          </w:p>
        </w:tc>
        <w:tc>
          <w:tcPr>
            <w:tcW w:w="960" w:type="dxa"/>
            <w:noWrap/>
          </w:tcPr>
          <w:p w:rsidR="00082B2B" w:rsidRPr="002226A4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</w:tcPr>
          <w:p w:rsidR="00082B2B" w:rsidRPr="00082B2B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B2B">
              <w:rPr>
                <w:rFonts w:ascii="Times New Roman" w:hAnsi="Times New Roman" w:cs="Times New Roman"/>
                <w:b/>
                <w:sz w:val="24"/>
              </w:rPr>
              <w:t xml:space="preserve">Minimální vnitřní rozměr (výška x šířka x </w:t>
            </w:r>
            <w:proofErr w:type="gramStart"/>
            <w:r w:rsidRPr="00082B2B">
              <w:rPr>
                <w:rFonts w:ascii="Times New Roman" w:hAnsi="Times New Roman" w:cs="Times New Roman"/>
                <w:b/>
                <w:sz w:val="24"/>
              </w:rPr>
              <w:t>hloubka) ( 720</w:t>
            </w:r>
            <w:proofErr w:type="gramEnd"/>
            <w:r w:rsidRPr="00082B2B">
              <w:rPr>
                <w:rFonts w:ascii="Times New Roman" w:hAnsi="Times New Roman" w:cs="Times New Roman"/>
                <w:b/>
                <w:sz w:val="24"/>
              </w:rPr>
              <w:t xml:space="preserve"> x 650 x 700) mm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Vestavěný dávkovač mycího prostředku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Koš na nádobí 1x 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Samočistící funkce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Úsporná energetická třída (uveďte třídu)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Doprava s kompletní instalací do stávajícího kuchyňského provozu</w:t>
            </w:r>
          </w:p>
        </w:tc>
        <w:tc>
          <w:tcPr>
            <w:tcW w:w="96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1206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Záruka </w:t>
            </w:r>
            <w:r>
              <w:rPr>
                <w:rFonts w:ascii="Times New Roman" w:hAnsi="Times New Roman" w:cs="Times New Roman"/>
                <w:b/>
              </w:rPr>
              <w:t xml:space="preserve">minimálně </w:t>
            </w:r>
            <w:r w:rsidRPr="002226A4">
              <w:rPr>
                <w:rFonts w:ascii="Times New Roman" w:hAnsi="Times New Roman" w:cs="Times New Roman"/>
                <w:b/>
              </w:rPr>
              <w:t>36 měsíců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Záruční a pozáruční servis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Zaškolení obsluhy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60"/>
        <w:gridCol w:w="1206"/>
      </w:tblGrid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2B2B">
              <w:rPr>
                <w:rFonts w:ascii="Times New Roman" w:hAnsi="Times New Roman" w:cs="Times New Roman"/>
                <w:b/>
                <w:bCs/>
                <w:highlight w:val="yellow"/>
              </w:rPr>
              <w:t>B/ Velkokapacitní překapávač: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Ano/Ne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Poznámka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Velkokapacitní překapávač na čaj a kávu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Pevné připojení na vodu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Minimálně 2ks zásobníků na vodu s výpustnými kohouty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Minimální kapacita zásobníku 10 litrů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Minimální kapacita 60 l/hod.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Odkapávací deska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Indikátor zavápnění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Úsporná energetická třída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082B2B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Doprava s kompletní instalací do stávajícího kuchyňského provozu</w:t>
            </w:r>
          </w:p>
        </w:tc>
        <w:tc>
          <w:tcPr>
            <w:tcW w:w="96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118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lastRenderedPageBreak/>
              <w:t xml:space="preserve">Záruka </w:t>
            </w:r>
            <w:r>
              <w:rPr>
                <w:rFonts w:ascii="Times New Roman" w:hAnsi="Times New Roman" w:cs="Times New Roman"/>
                <w:b/>
              </w:rPr>
              <w:t>minimálně 24</w:t>
            </w:r>
            <w:r w:rsidRPr="002226A4">
              <w:rPr>
                <w:rFonts w:ascii="Times New Roman" w:hAnsi="Times New Roman" w:cs="Times New Roman"/>
                <w:b/>
              </w:rPr>
              <w:t xml:space="preserve"> měsíců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Záruční a pozáruční servis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B2B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Zaškolení obsluhy</w:t>
            </w:r>
          </w:p>
        </w:tc>
        <w:tc>
          <w:tcPr>
            <w:tcW w:w="960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082B2B" w:rsidRPr="002226A4" w:rsidRDefault="00082B2B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s  DPH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  <w:r w:rsidRPr="002226A4">
              <w:rPr>
                <w:rFonts w:ascii="Times New Roman" w:hAnsi="Times New Roman" w:cs="Times New Roman"/>
              </w:rPr>
              <w:t>Kupní cena zařízení A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  <w:r w:rsidRPr="002226A4">
              <w:rPr>
                <w:rFonts w:ascii="Times New Roman" w:hAnsi="Times New Roman" w:cs="Times New Roman"/>
              </w:rPr>
              <w:t>Kupní cena zařízení B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CELKEM - Kupní cena (A+B)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7EAE" w:rsidRPr="002226A4" w:rsidTr="0020767D">
        <w:tc>
          <w:tcPr>
            <w:tcW w:w="4531" w:type="dxa"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Dodací lhůta v </w:t>
            </w:r>
            <w:r w:rsidRPr="002226A4">
              <w:rPr>
                <w:rFonts w:ascii="Times New Roman" w:hAnsi="Times New Roman" w:cs="Times New Roman"/>
                <w:b/>
                <w:u w:val="single"/>
              </w:rPr>
              <w:t>kalendářních dnech za (A+B)</w:t>
            </w:r>
          </w:p>
        </w:tc>
        <w:tc>
          <w:tcPr>
            <w:tcW w:w="4531" w:type="dxa"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6E6" w:rsidRPr="00A77EAE" w:rsidRDefault="00DC66E6" w:rsidP="00A77EAE"/>
    <w:sectPr w:rsidR="00DC66E6" w:rsidRPr="00A77EAE" w:rsidSect="00525195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D0" w:rsidRDefault="00DD56D0">
      <w:r>
        <w:separator/>
      </w:r>
    </w:p>
  </w:endnote>
  <w:endnote w:type="continuationSeparator" w:id="0">
    <w:p w:rsidR="00DD56D0" w:rsidRDefault="00DD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Pr="00CB7994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pacing w:val="30"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967441" w:rsidRPr="00967441" w:rsidRDefault="00967441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D0" w:rsidRDefault="00DD56D0">
      <w:r>
        <w:separator/>
      </w:r>
    </w:p>
  </w:footnote>
  <w:footnote w:type="continuationSeparator" w:id="0">
    <w:p w:rsidR="00DD56D0" w:rsidRDefault="00DD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</w:r>
    <w:proofErr w:type="spellStart"/>
    <w:r w:rsidR="00967441" w:rsidRPr="00022F5C">
      <w:t>Brunšov</w:t>
    </w:r>
    <w:proofErr w:type="spellEnd"/>
    <w:r w:rsidR="00967441" w:rsidRPr="00022F5C">
      <w:t xml:space="preserve">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082B2B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D0"/>
    <w:rsid w:val="00022F5C"/>
    <w:rsid w:val="00043F40"/>
    <w:rsid w:val="00082B2B"/>
    <w:rsid w:val="00095AB2"/>
    <w:rsid w:val="00113A90"/>
    <w:rsid w:val="00133367"/>
    <w:rsid w:val="001341DA"/>
    <w:rsid w:val="00165C8A"/>
    <w:rsid w:val="001805B2"/>
    <w:rsid w:val="001930CB"/>
    <w:rsid w:val="001A7AB0"/>
    <w:rsid w:val="001C0027"/>
    <w:rsid w:val="001E5B3E"/>
    <w:rsid w:val="001E603F"/>
    <w:rsid w:val="00201A39"/>
    <w:rsid w:val="00204031"/>
    <w:rsid w:val="00227702"/>
    <w:rsid w:val="00244802"/>
    <w:rsid w:val="00271383"/>
    <w:rsid w:val="00296035"/>
    <w:rsid w:val="002A3878"/>
    <w:rsid w:val="002B6A5A"/>
    <w:rsid w:val="002C527E"/>
    <w:rsid w:val="002D09D8"/>
    <w:rsid w:val="002D3268"/>
    <w:rsid w:val="002F17FD"/>
    <w:rsid w:val="002F53F9"/>
    <w:rsid w:val="00363993"/>
    <w:rsid w:val="00365BA1"/>
    <w:rsid w:val="00374E24"/>
    <w:rsid w:val="003A442C"/>
    <w:rsid w:val="003B4526"/>
    <w:rsid w:val="003B5580"/>
    <w:rsid w:val="00404818"/>
    <w:rsid w:val="004133F9"/>
    <w:rsid w:val="00445CE5"/>
    <w:rsid w:val="004515C0"/>
    <w:rsid w:val="00471202"/>
    <w:rsid w:val="0047426A"/>
    <w:rsid w:val="00476DCA"/>
    <w:rsid w:val="004A0049"/>
    <w:rsid w:val="004B34F2"/>
    <w:rsid w:val="00525195"/>
    <w:rsid w:val="0054238B"/>
    <w:rsid w:val="00544299"/>
    <w:rsid w:val="0054671C"/>
    <w:rsid w:val="00590127"/>
    <w:rsid w:val="005A669F"/>
    <w:rsid w:val="005C32DD"/>
    <w:rsid w:val="005F3A2E"/>
    <w:rsid w:val="005F767B"/>
    <w:rsid w:val="00606608"/>
    <w:rsid w:val="0061342E"/>
    <w:rsid w:val="0063025F"/>
    <w:rsid w:val="006369CE"/>
    <w:rsid w:val="006524C3"/>
    <w:rsid w:val="0066151C"/>
    <w:rsid w:val="006F0950"/>
    <w:rsid w:val="006F1577"/>
    <w:rsid w:val="00712009"/>
    <w:rsid w:val="00754F75"/>
    <w:rsid w:val="00814461"/>
    <w:rsid w:val="008151DF"/>
    <w:rsid w:val="00824327"/>
    <w:rsid w:val="008825F1"/>
    <w:rsid w:val="00891961"/>
    <w:rsid w:val="008C031B"/>
    <w:rsid w:val="008C3A30"/>
    <w:rsid w:val="008D28ED"/>
    <w:rsid w:val="0092215B"/>
    <w:rsid w:val="00934A4D"/>
    <w:rsid w:val="00967441"/>
    <w:rsid w:val="00990348"/>
    <w:rsid w:val="009A2C76"/>
    <w:rsid w:val="009B0835"/>
    <w:rsid w:val="009B1F46"/>
    <w:rsid w:val="009C060C"/>
    <w:rsid w:val="009D4EEA"/>
    <w:rsid w:val="009E4745"/>
    <w:rsid w:val="00A13D97"/>
    <w:rsid w:val="00A36CF5"/>
    <w:rsid w:val="00A510CB"/>
    <w:rsid w:val="00A51B00"/>
    <w:rsid w:val="00A77EAE"/>
    <w:rsid w:val="00A91736"/>
    <w:rsid w:val="00AA2DC3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60E63"/>
    <w:rsid w:val="00E80565"/>
    <w:rsid w:val="00EC1B1F"/>
    <w:rsid w:val="00ED0677"/>
    <w:rsid w:val="00EE535C"/>
    <w:rsid w:val="00EE5EAF"/>
    <w:rsid w:val="00EE7F3D"/>
    <w:rsid w:val="00EF0C15"/>
    <w:rsid w:val="00F211F3"/>
    <w:rsid w:val="00F301C2"/>
    <w:rsid w:val="00F34D86"/>
    <w:rsid w:val="00F63845"/>
    <w:rsid w:val="00FB2E3A"/>
    <w:rsid w:val="00FB3313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VZOR_HLAVIČKOVÝ_PAPÍR.dotx</Template>
  <TotalTime>6</TotalTime>
  <Pages>3</Pages>
  <Words>232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Robert Pitrák</cp:lastModifiedBy>
  <cp:revision>3</cp:revision>
  <cp:lastPrinted>2015-03-05T14:35:00Z</cp:lastPrinted>
  <dcterms:created xsi:type="dcterms:W3CDTF">2017-11-13T09:03:00Z</dcterms:created>
  <dcterms:modified xsi:type="dcterms:W3CDTF">2017-11-14T09:22:00Z</dcterms:modified>
</cp:coreProperties>
</file>