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B" w:rsidRDefault="00D27EB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Příloha č. 1 k výzvě</w:t>
      </w:r>
    </w:p>
    <w:p w:rsidR="001F159B" w:rsidRDefault="00D27EB6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iCs/>
          <w:sz w:val="24"/>
          <w:szCs w:val="24"/>
        </w:rPr>
        <w:t>KRYCÍ LIST NABÍDKY</w:t>
      </w:r>
    </w:p>
    <w:p w:rsidR="001F159B" w:rsidRDefault="001F159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9B" w:rsidRDefault="00D27EB6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Veřejná zakázka s názvem:</w:t>
      </w:r>
    </w:p>
    <w:p w:rsidR="001F159B" w:rsidRDefault="00D27EB6">
      <w:pPr>
        <w:pStyle w:val="Standard"/>
        <w:spacing w:after="0" w:line="240" w:lineRule="auto"/>
        <w:ind w:left="720"/>
        <w:jc w:val="both"/>
      </w:pPr>
      <w:r>
        <w:rPr>
          <w:rFonts w:ascii="Times New Roman" w:hAnsi="Times New Roman"/>
          <w:b/>
          <w:bCs/>
          <w:sz w:val="24"/>
          <w:szCs w:val="24"/>
        </w:rPr>
        <w:t>NÁKUP SPRCHOVACÍHO LŮŽKA PRO IMOBILNÍ KLIENTY</w:t>
      </w:r>
    </w:p>
    <w:p w:rsidR="001F159B" w:rsidRDefault="001F159B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8954" w:type="dxa"/>
        <w:tblInd w:w="-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6238"/>
      </w:tblGrid>
      <w:tr w:rsidR="001F159B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9B" w:rsidRDefault="00D27EB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9B" w:rsidRDefault="00D27EB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59B">
        <w:tblPrEx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9B" w:rsidRDefault="00D27EB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Úplná adresa uchazeče pro poštovní styk:</w:t>
            </w:r>
          </w:p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59B">
        <w:tblPrEx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9B" w:rsidRDefault="00D27EB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Složení statutárního orgánu (u PO):</w:t>
            </w:r>
          </w:p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59B">
        <w:tblPrEx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9B" w:rsidRDefault="00D27EB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59B">
        <w:tblPrEx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9B" w:rsidRDefault="00D27EB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59B">
        <w:tblPrEx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9B" w:rsidRDefault="00D27EB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Zástupce uchazeče:</w:t>
            </w:r>
          </w:p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59B">
        <w:tblPrEx>
          <w:tblCellMar>
            <w:top w:w="0" w:type="dxa"/>
            <w:bottom w:w="0" w:type="dxa"/>
          </w:tblCellMar>
        </w:tblPrEx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9B" w:rsidRDefault="00D27EB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 na zástupce uchazeče (tel., fax, email)</w:t>
            </w:r>
          </w:p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159B" w:rsidRDefault="001F159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59B" w:rsidRDefault="001F159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1F159B" w:rsidRDefault="00D27EB6">
      <w:pPr>
        <w:pStyle w:val="Standard"/>
        <w:pageBreakBefore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Potvrzení požadovaných specifikací předmětů:</w:t>
      </w:r>
    </w:p>
    <w:p w:rsidR="001F159B" w:rsidRDefault="001F159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9"/>
        <w:gridCol w:w="1200"/>
        <w:gridCol w:w="2021"/>
      </w:tblGrid>
      <w:tr w:rsidR="001F159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59B" w:rsidRDefault="00D27EB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20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59B" w:rsidRDefault="00D27EB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Poznámka / specifikace /typ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Sprchové lůžko 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nastavitelnou zádovou opěrkou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Výškově nastavitelné sprchovací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lůžko - elektricky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ovládané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Měkká snímatelná matrace (vana)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Samostatně elektricky nastavitelný sklon zádové opěrky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Možnost nastavení postranic pro průjezd dveřmi 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hodnotu 800 mm a méně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Celková nosnost 200 kg dle EN10535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Minimálně 3 ovládací panely na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zdvih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tj.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polohovánípo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obou stranách vozíku i v jeho čele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Sklopné postranice nastavitelné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Ergonomicky tvarovaná střední část vozíku pro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přístup pečující osoby / obsluhujícího personálu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Lamelový rošt v oblasti hýždí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Zabudovaný držák sprchy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Všechna bržděná kolečka a minimálně jedno kolečko s aretací pro rovný pojezd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Funkce nouzového vypnutí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Nabíječka baterií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 držákem baterie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Min. 2 ks výměnných baterií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Spodní odtok vody hadicí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zátkou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Zadavatel dále požaduje: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 případě mimozáručního servisu účtované dopravné do maximální výše 1 000,- Kč/jednu cestu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Zaškolení obsluhy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Doprava a montáž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Záruka minimálně 36 měsíců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Záruční a pozáruční servis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159B" w:rsidRDefault="00D27EB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F159B" w:rsidRDefault="001F159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59B" w:rsidRDefault="001F159B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59B" w:rsidRDefault="001F159B">
      <w:pPr>
        <w:pStyle w:val="Standard"/>
        <w:pageBreakBefore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59B" w:rsidRDefault="00D27EB6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Jednotné zpracování nabídkové ceny:</w:t>
      </w:r>
    </w:p>
    <w:p w:rsidR="001F159B" w:rsidRDefault="001F159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2268"/>
        <w:gridCol w:w="1519"/>
        <w:gridCol w:w="1803"/>
      </w:tblGrid>
      <w:tr w:rsidR="001F159B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D27EB6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 DPH (Kč)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D27EB6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DPH (15 %)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D27EB6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  DPH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(Kč)</w:t>
            </w:r>
          </w:p>
        </w:tc>
      </w:tr>
      <w:tr w:rsidR="001F159B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D27EB6">
            <w:pPr>
              <w:pStyle w:val="Standard"/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CELKEM - Kupní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F159B" w:rsidRDefault="001F159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59B" w:rsidRDefault="001F159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59B" w:rsidRDefault="001F159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159B" w:rsidRDefault="00D27EB6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................................................                                          .............................................</w:t>
      </w:r>
    </w:p>
    <w:p w:rsidR="001F159B" w:rsidRDefault="00D27EB6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     Datum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zpracování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nabídky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podpis</w:t>
      </w:r>
      <w:proofErr w:type="spellEnd"/>
    </w:p>
    <w:p w:rsidR="001F159B" w:rsidRDefault="001F159B">
      <w:pPr>
        <w:pStyle w:val="Standard"/>
      </w:pPr>
    </w:p>
    <w:sectPr w:rsidR="001F159B">
      <w:headerReference w:type="default" r:id="rId7"/>
      <w:footerReference w:type="default" r:id="rId8"/>
      <w:pgSz w:w="11906" w:h="16838"/>
      <w:pgMar w:top="1701" w:right="1134" w:bottom="1134" w:left="1134" w:header="99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27EB6">
      <w:r>
        <w:separator/>
      </w:r>
    </w:p>
  </w:endnote>
  <w:endnote w:type="continuationSeparator" w:id="0">
    <w:p w:rsidR="00000000" w:rsidRDefault="00D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DA" w:rsidRDefault="00D27EB6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</w:pPr>
    <w:r>
      <w:rPr>
        <w:rFonts w:ascii="Trebuchet MS" w:hAnsi="Trebuchet MS"/>
        <w:color w:val="317184"/>
        <w:spacing w:val="30"/>
        <w:sz w:val="14"/>
        <w:szCs w:val="16"/>
      </w:rPr>
      <w:tab/>
    </w:r>
    <w:r>
      <w:rPr>
        <w:color w:val="317184"/>
        <w:spacing w:val="30"/>
        <w:sz w:val="14"/>
        <w:szCs w:val="16"/>
      </w:rPr>
      <w:t xml:space="preserve">          </w:t>
    </w:r>
    <w:r>
      <w:rPr>
        <w:color w:val="317184"/>
        <w:spacing w:val="30"/>
        <w:sz w:val="14"/>
        <w:szCs w:val="16"/>
      </w:rPr>
      <w:tab/>
    </w:r>
    <w:r>
      <w:rPr>
        <w:b/>
        <w:spacing w:val="30"/>
        <w:sz w:val="20"/>
        <w:szCs w:val="20"/>
      </w:rPr>
      <w:t>Příspěvková organizace hl. města Prahy</w:t>
    </w:r>
    <w:r>
      <w:rPr>
        <w:b/>
        <w:spacing w:val="30"/>
        <w:sz w:val="20"/>
        <w:szCs w:val="20"/>
      </w:rPr>
      <w:tab/>
    </w:r>
    <w:r>
      <w:rPr>
        <w:b/>
        <w:spacing w:val="30"/>
        <w:sz w:val="20"/>
        <w:szCs w:val="20"/>
      </w:rPr>
      <w:tab/>
    </w:r>
    <w:r>
      <w:rPr>
        <w:b/>
        <w:spacing w:val="30"/>
        <w:sz w:val="20"/>
        <w:szCs w:val="20"/>
      </w:rPr>
      <w:tab/>
      <w:t xml:space="preserve">IČ </w:t>
    </w:r>
    <w:r>
      <w:rPr>
        <w:b/>
        <w:sz w:val="20"/>
        <w:szCs w:val="20"/>
      </w:rPr>
      <w:t>708 758 80</w: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-2520</wp:posOffset>
          </wp:positionH>
          <wp:positionV relativeFrom="paragraph">
            <wp:posOffset>26640</wp:posOffset>
          </wp:positionV>
          <wp:extent cx="405000" cy="4050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000" cy="40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621DA" w:rsidRDefault="00D27EB6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jc w:val="right"/>
    </w:pPr>
    <w:r>
      <w:rPr>
        <w:spacing w:val="30"/>
        <w:sz w:val="14"/>
        <w:szCs w:val="16"/>
      </w:rPr>
      <w:tab/>
    </w:r>
    <w:r>
      <w:rPr>
        <w:spacing w:val="30"/>
        <w:sz w:val="14"/>
        <w:szCs w:val="14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spacing w:val="30"/>
        <w:sz w:val="18"/>
        <w:szCs w:val="14"/>
      </w:rP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27EB6">
      <w:r>
        <w:rPr>
          <w:color w:val="000000"/>
        </w:rPr>
        <w:separator/>
      </w:r>
    </w:p>
  </w:footnote>
  <w:footnote w:type="continuationSeparator" w:id="0">
    <w:p w:rsidR="00000000" w:rsidRDefault="00D2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DA" w:rsidRDefault="00D27EB6">
    <w:pPr>
      <w:pStyle w:val="Standard"/>
      <w:ind w:left="-709"/>
      <w:jc w:val="right"/>
    </w:pPr>
    <w:r>
      <w:rPr>
        <w:b/>
      </w:rPr>
      <w:t>Domov pro seniory Dobřichovice</w:t>
    </w:r>
    <w:r>
      <w:br/>
    </w:r>
    <w:r>
      <w:t>Brunšov 365, 252 31 Všenory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</wp:posOffset>
          </wp:positionH>
          <wp:positionV relativeFrom="paragraph">
            <wp:posOffset>-284400</wp:posOffset>
          </wp:positionV>
          <wp:extent cx="868679" cy="868679"/>
          <wp:effectExtent l="0" t="0" r="7621" b="7621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79" cy="8686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621DA" w:rsidRDefault="00D27EB6">
    <w:pPr>
      <w:pStyle w:val="Standard"/>
      <w:jc w:val="right"/>
    </w:pPr>
    <w:r>
      <w:t>tel.: 257 712 194, 257 712 135, fax: 257 711 166</w:t>
    </w:r>
  </w:p>
  <w:p w:rsidR="005621DA" w:rsidRDefault="00D27EB6">
    <w:pPr>
      <w:pStyle w:val="Standard"/>
      <w:pBdr>
        <w:bottom w:val="single" w:sz="4" w:space="1" w:color="00000A"/>
      </w:pBdr>
      <w:jc w:val="right"/>
    </w:pPr>
    <w:hyperlink r:id="rId2" w:history="1">
      <w:r>
        <w:rPr>
          <w:rStyle w:val="Internetlink"/>
          <w:u w:val="none"/>
        </w:rPr>
        <w:t>info@domovdobric</w:t>
      </w:r>
      <w:r>
        <w:rPr>
          <w:rStyle w:val="Internetlink"/>
          <w:u w:val="none"/>
        </w:rPr>
        <w:t>hovice.cz</w:t>
      </w:r>
    </w:hyperlink>
    <w:r>
      <w:t xml:space="preserve"> , </w:t>
    </w:r>
    <w:hyperlink r:id="rId3" w:history="1">
      <w:r>
        <w:rPr>
          <w:rStyle w:val="Internetlink"/>
          <w:u w:val="none"/>
        </w:rPr>
        <w:t>www.domovdobrichovice.cz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930"/>
    <w:multiLevelType w:val="multilevel"/>
    <w:tmpl w:val="EC06623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7582F0D"/>
    <w:multiLevelType w:val="multilevel"/>
    <w:tmpl w:val="7D7EC108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68B07E34"/>
    <w:multiLevelType w:val="multilevel"/>
    <w:tmpl w:val="C30AE04A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159B"/>
    <w:rsid w:val="001F159B"/>
    <w:rsid w:val="00D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34BD-4141-41AC-AA60-F37B688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Standardnpsmoodstavce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ZpatChar">
    <w:name w:val="Zápatí Char"/>
    <w:basedOn w:val="Standardnpsmoodstavce"/>
    <w:rPr>
      <w:rFonts w:ascii="Calibri" w:hAnsi="Calibri"/>
      <w:sz w:val="22"/>
      <w:szCs w:val="22"/>
      <w:lang w:eastAsia="en-US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/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Všenorech dne: 6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creator>Robert Pitrák</dc:creator>
  <cp:lastModifiedBy>Robert Pitrák</cp:lastModifiedBy>
  <cp:revision>2</cp:revision>
  <cp:lastPrinted>2015-03-05T14:35:00Z</cp:lastPrinted>
  <dcterms:created xsi:type="dcterms:W3CDTF">2020-03-19T10:57:00Z</dcterms:created>
  <dcterms:modified xsi:type="dcterms:W3CDTF">2020-03-19T10:57:00Z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